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EBECE" w14:textId="77777777" w:rsidR="00000000" w:rsidRDefault="00787564">
      <w:pPr>
        <w:pBdr>
          <w:bottom w:val="single" w:sz="8" w:space="2" w:color="000000"/>
        </w:pBdr>
        <w:spacing w:line="360" w:lineRule="auto"/>
        <w:jc w:val="center"/>
        <w:rPr>
          <w:rFonts w:cs="Arial"/>
          <w:b/>
          <w:sz w:val="12"/>
          <w:szCs w:val="12"/>
        </w:rPr>
      </w:pPr>
    </w:p>
    <w:p w14:paraId="7EDAC2DE" w14:textId="77777777" w:rsidR="00000000" w:rsidRDefault="00787564">
      <w:pPr>
        <w:pBdr>
          <w:bottom w:val="single" w:sz="8" w:space="2" w:color="000000"/>
        </w:pBdr>
        <w:spacing w:line="360" w:lineRule="auto"/>
        <w:jc w:val="center"/>
      </w:pPr>
      <w:r>
        <w:rPr>
          <w:rFonts w:cs="Arial"/>
          <w:b/>
          <w:sz w:val="30"/>
          <w:szCs w:val="30"/>
        </w:rPr>
        <w:t>Patient Agreements Notice</w:t>
      </w:r>
    </w:p>
    <w:p w14:paraId="4238166C" w14:textId="77777777" w:rsidR="008766D0" w:rsidRDefault="008766D0"/>
    <w:p w14:paraId="2972BD47" w14:textId="7424C8CB" w:rsidR="00000000" w:rsidRDefault="008766D0">
      <w:r>
        <w:t>PRACTICE</w:t>
      </w:r>
      <w:r w:rsidR="00787564">
        <w:t xml:space="preserve"> offers patient agreements for patients who want access to integrative and functional medicine. Patient agreements provide the terms, benefits, payments patient responsibilities, changes and termination</w:t>
      </w:r>
      <w:r w:rsidR="00787564">
        <w:t xml:space="preserve"> requirements. Patients who agree to execute a patient agreement should be aware that: </w:t>
      </w:r>
    </w:p>
    <w:p w14:paraId="31D425BC" w14:textId="77777777" w:rsidR="00000000" w:rsidRDefault="00787564"/>
    <w:p w14:paraId="32B86814" w14:textId="77777777" w:rsidR="00000000" w:rsidRDefault="00787564">
      <w:r>
        <w:t>1.      Payments for the patient agreement services are processed up to three days prior to the patient’s initially scheduled appointment, are nonrefundable and requir</w:t>
      </w:r>
      <w:r>
        <w:t xml:space="preserve">e a credit card for recurring payments. </w:t>
      </w:r>
    </w:p>
    <w:p w14:paraId="677D8561" w14:textId="77777777" w:rsidR="00000000" w:rsidRDefault="00787564">
      <w:r>
        <w:t xml:space="preserve">2.      There may be additional costs for accessing patient agreement services, including but not limited to specialty laboratory testing, supplements and prescriptions. </w:t>
      </w:r>
    </w:p>
    <w:p w14:paraId="5572CA54" w14:textId="77777777" w:rsidR="00000000" w:rsidRDefault="00787564">
      <w:r>
        <w:t>3.      Patients are responsible for accessi</w:t>
      </w:r>
      <w:r>
        <w:t xml:space="preserve">ng patient agreement services, providing payment for services when due, updating contact information and terminating the patient agreement prior to scheduled payments. </w:t>
      </w:r>
    </w:p>
    <w:p w14:paraId="2FC8EE87" w14:textId="77777777" w:rsidR="00000000" w:rsidRDefault="00787564"/>
    <w:p w14:paraId="4A738E1B" w14:textId="77777777" w:rsidR="00000000" w:rsidRDefault="00787564">
      <w:r>
        <w:t>Patient agreements are available for review by prospective patients in the office duri</w:t>
      </w:r>
      <w:r>
        <w:t>ng normal business hours. Due to the proprietary nature of the agreements, patient agreements are not provided to prospective patients unless approved by the provider. Prospective patients are not allowed to keep blank patient agreements. Patients will rec</w:t>
      </w:r>
      <w:r>
        <w:t>eive a copy of the executed patient agreement after they have executed it.</w:t>
      </w:r>
    </w:p>
    <w:p w14:paraId="4E1F6C36" w14:textId="77777777" w:rsidR="00000000" w:rsidRDefault="00787564"/>
    <w:p w14:paraId="26873B9F" w14:textId="62C9D607" w:rsidR="00000000" w:rsidRDefault="00787564">
      <w:r>
        <w:t>Unless explicitly stated in the patient agreement, patient agreements do not cover fees for office visits. Fees for office visits are due at the time of service or will be billed t</w:t>
      </w:r>
      <w:r>
        <w:t xml:space="preserve">o insurance if </w:t>
      </w:r>
      <w:r w:rsidR="008766D0">
        <w:t>PRACTICE</w:t>
      </w:r>
      <w:r>
        <w:t xml:space="preserve"> is an in-network provider. Patient is responsible for all payments required by their insurance agreement, including co-payments, deductibles and cost-sharing. </w:t>
      </w:r>
    </w:p>
    <w:p w14:paraId="2D06FABC" w14:textId="77777777" w:rsidR="00000000" w:rsidRDefault="00787564"/>
    <w:p w14:paraId="7FCDCC12" w14:textId="77777777" w:rsidR="00000000" w:rsidRDefault="00787564">
      <w:r>
        <w:t>By signing below, patient or patient's representative ack</w:t>
      </w:r>
      <w:r>
        <w:t xml:space="preserve">nowledges that they have reviewed this notice and that they understand and agree to the content of the notice. </w:t>
      </w:r>
    </w:p>
    <w:p w14:paraId="151ABD36" w14:textId="77777777" w:rsidR="00000000" w:rsidRDefault="00787564"/>
    <w:p w14:paraId="3DD97F08" w14:textId="77777777" w:rsidR="00000000" w:rsidRDefault="00787564"/>
    <w:p w14:paraId="5BEB3B82" w14:textId="77777777" w:rsidR="00000000" w:rsidRDefault="00787564">
      <w:r>
        <w:t>Patient (Print): _______________________________________ Date: __________________________</w:t>
      </w:r>
    </w:p>
    <w:p w14:paraId="6A56CFC1" w14:textId="77777777" w:rsidR="00000000" w:rsidRDefault="00787564"/>
    <w:p w14:paraId="1F6CFDAD" w14:textId="77777777" w:rsidR="00000000" w:rsidRDefault="00787564"/>
    <w:p w14:paraId="334C922B" w14:textId="77777777" w:rsidR="00000000" w:rsidRDefault="00787564">
      <w:pPr>
        <w:rPr>
          <w:rFonts w:ascii="Arial" w:hAnsi="Arial" w:cs="Times New Roman"/>
        </w:rPr>
      </w:pPr>
      <w:r>
        <w:t>Signature</w:t>
      </w:r>
      <w:r>
        <w:rPr>
          <w:rFonts w:ascii="Arial" w:hAnsi="Arial"/>
        </w:rPr>
        <w:t xml:space="preserve"> ____________________________________ ___</w:t>
      </w:r>
      <w:r>
        <w:rPr>
          <w:rFonts w:ascii="Arial" w:hAnsi="Arial"/>
        </w:rPr>
        <w:t>___________________________</w:t>
      </w:r>
    </w:p>
    <w:p w14:paraId="1B903791" w14:textId="77777777" w:rsidR="00787564" w:rsidRDefault="00787564">
      <w:pPr>
        <w:spacing w:line="100" w:lineRule="atLeast"/>
      </w:pPr>
      <w:r>
        <w:rPr>
          <w:rFonts w:ascii="Arial" w:hAnsi="Arial" w:cs="Times New Roman"/>
        </w:rPr>
        <w:tab/>
      </w:r>
      <w:r>
        <w:rPr>
          <w:rFonts w:ascii="Arial" w:hAnsi="Arial" w:cs="Times New Roman"/>
        </w:rPr>
        <w:tab/>
        <w:t xml:space="preserve">       </w:t>
      </w:r>
      <w:r>
        <w:rPr>
          <w:rFonts w:cs="Times New Roman"/>
        </w:rPr>
        <w:t>Patient/Responsible Party                         Printed Name of Parent/Responsible Party</w:t>
      </w:r>
      <w:r>
        <w:rPr>
          <w:rFonts w:ascii="Arial" w:hAnsi="Arial" w:cs="Times New Roman"/>
        </w:rPr>
        <w:t xml:space="preserve">           </w:t>
      </w:r>
    </w:p>
    <w:sectPr w:rsidR="00787564">
      <w:headerReference w:type="default" r:id="rId7"/>
      <w:pgSz w:w="12240" w:h="15840"/>
      <w:pgMar w:top="2935" w:right="1134" w:bottom="1134" w:left="1134"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33876" w14:textId="77777777" w:rsidR="00787564" w:rsidRDefault="00787564">
      <w:r>
        <w:separator/>
      </w:r>
    </w:p>
  </w:endnote>
  <w:endnote w:type="continuationSeparator" w:id="0">
    <w:p w14:paraId="77A0D432" w14:textId="77777777" w:rsidR="00787564" w:rsidRDefault="0078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83653" w14:textId="77777777" w:rsidR="00787564" w:rsidRDefault="00787564">
      <w:r>
        <w:separator/>
      </w:r>
    </w:p>
  </w:footnote>
  <w:footnote w:type="continuationSeparator" w:id="0">
    <w:p w14:paraId="1413F569" w14:textId="77777777" w:rsidR="00787564" w:rsidRDefault="00787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6D9A" w14:textId="73323173" w:rsidR="00000000" w:rsidRDefault="008766D0">
    <w:pPr>
      <w:pStyle w:val="BodyText"/>
      <w:spacing w:after="0"/>
      <w:jc w:val="center"/>
      <w:rPr>
        <w:b/>
        <w:i/>
      </w:rPr>
    </w:pPr>
    <w:r>
      <w:rPr>
        <w:b/>
        <w:color w:val="000000"/>
        <w:sz w:val="36"/>
      </w:rPr>
      <w:t>Practice Name</w:t>
    </w:r>
  </w:p>
  <w:p w14:paraId="2AFDA0C9" w14:textId="4E14B773" w:rsidR="00000000" w:rsidRDefault="00787564">
    <w:pPr>
      <w:pStyle w:val="BodyText"/>
      <w:spacing w:after="0"/>
      <w:jc w:val="center"/>
      <w:rPr>
        <w:b/>
        <w:i/>
      </w:rPr>
    </w:pPr>
  </w:p>
  <w:p w14:paraId="5F0E11F7" w14:textId="0687D9C2" w:rsidR="00000000" w:rsidRDefault="00787564">
    <w:pPr>
      <w:pStyle w:val="BodyText"/>
      <w:spacing w:after="0"/>
      <w:jc w:val="center"/>
      <w:rPr>
        <w:b/>
        <w:i/>
      </w:rPr>
    </w:pPr>
  </w:p>
  <w:p w14:paraId="39D40D7E" w14:textId="3AFF46F0" w:rsidR="00000000" w:rsidRDefault="00787564">
    <w:pPr>
      <w:pStyle w:val="BodyText"/>
      <w:spacing w:after="0"/>
      <w:jc w:val="center"/>
      <w:rPr>
        <w:rFonts w:cs="Times New Roman"/>
        <w:b/>
        <w:i/>
      </w:rPr>
    </w:pPr>
  </w:p>
  <w:p w14:paraId="17166FAC" w14:textId="67790E9E" w:rsidR="00000000" w:rsidRDefault="00787564">
    <w:pPr>
      <w:pStyle w:val="BodyText"/>
      <w:spacing w:after="0" w:line="10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30130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66D0"/>
    <w:rsid w:val="00787564"/>
    <w:rsid w:val="00876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F938A26"/>
  <w15:chartTrackingRefBased/>
  <w15:docId w15:val="{0E180E23-60A3-4894-BCE7-A58EAD3D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paragraph" w:styleId="Heading1">
    <w:name w:val="heading 1"/>
    <w:basedOn w:val="Normal"/>
    <w:next w:val="Normal"/>
    <w:qFormat/>
    <w:pPr>
      <w:keepNext/>
      <w:numPr>
        <w:numId w:val="1"/>
      </w:numPr>
      <w:outlineLvl w:val="0"/>
    </w:pPr>
    <w:rPr>
      <w:color w:val="00008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986"/>
        <w:tab w:val="right" w:pos="99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Sparks</dc:creator>
  <cp:keywords/>
  <cp:lastModifiedBy>Brett Sparks</cp:lastModifiedBy>
  <cp:revision>2</cp:revision>
  <cp:lastPrinted>1601-01-01T00:00:00Z</cp:lastPrinted>
  <dcterms:created xsi:type="dcterms:W3CDTF">2022-12-16T15:24:00Z</dcterms:created>
  <dcterms:modified xsi:type="dcterms:W3CDTF">2022-12-16T15:24:00Z</dcterms:modified>
</cp:coreProperties>
</file>